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32F5D" w14:textId="77777777" w:rsidR="00A24EA5" w:rsidRDefault="00A24EA5" w:rsidP="00E827C1">
      <w:pPr>
        <w:jc w:val="both"/>
        <w:rPr>
          <w:b/>
          <w:bCs/>
          <w:sz w:val="22"/>
          <w:szCs w:val="22"/>
        </w:rPr>
      </w:pPr>
    </w:p>
    <w:p w14:paraId="65CF315E" w14:textId="6CDA3AD5" w:rsidR="00524267" w:rsidRPr="00690CDE" w:rsidRDefault="00524267" w:rsidP="00E827C1">
      <w:pPr>
        <w:jc w:val="both"/>
        <w:rPr>
          <w:b/>
          <w:bCs/>
          <w:sz w:val="22"/>
          <w:szCs w:val="22"/>
          <w:u w:val="single"/>
        </w:rPr>
      </w:pPr>
      <w:r w:rsidRPr="00690CDE">
        <w:rPr>
          <w:b/>
          <w:bCs/>
          <w:sz w:val="22"/>
          <w:szCs w:val="22"/>
          <w:u w:val="single"/>
        </w:rPr>
        <w:t>Viladecans acull un nou Mercat de Pagès</w:t>
      </w:r>
    </w:p>
    <w:p w14:paraId="58A5C1B5" w14:textId="434D020F" w:rsidR="00524267" w:rsidRPr="004253E9" w:rsidRDefault="00524267" w:rsidP="00E827C1">
      <w:pPr>
        <w:jc w:val="both"/>
        <w:rPr>
          <w:sz w:val="22"/>
          <w:szCs w:val="22"/>
        </w:rPr>
      </w:pPr>
      <w:r w:rsidRPr="004253E9">
        <w:rPr>
          <w:sz w:val="22"/>
          <w:szCs w:val="22"/>
        </w:rPr>
        <w:t xml:space="preserve">Viladecans reafirma el seu compromís amb el producte de proximitat, la sostenibilitat i el consum responsable aquest </w:t>
      </w:r>
      <w:r w:rsidRPr="00AF77B5">
        <w:rPr>
          <w:b/>
          <w:bCs/>
          <w:sz w:val="22"/>
          <w:szCs w:val="22"/>
        </w:rPr>
        <w:t xml:space="preserve">divendres </w:t>
      </w:r>
      <w:r w:rsidR="009326F5">
        <w:rPr>
          <w:b/>
          <w:bCs/>
          <w:sz w:val="22"/>
          <w:szCs w:val="22"/>
        </w:rPr>
        <w:t>3 d’octubre</w:t>
      </w:r>
      <w:r w:rsidRPr="004253E9">
        <w:rPr>
          <w:sz w:val="22"/>
          <w:szCs w:val="22"/>
        </w:rPr>
        <w:t xml:space="preserve">, amb la inauguració d’una </w:t>
      </w:r>
      <w:r w:rsidRPr="00CE37F4">
        <w:rPr>
          <w:b/>
          <w:bCs/>
          <w:sz w:val="22"/>
          <w:szCs w:val="22"/>
        </w:rPr>
        <w:t>nova ubicació del Mercat de Pagès del Parc Agrari del Baix Llobregat</w:t>
      </w:r>
      <w:r w:rsidRPr="004253E9">
        <w:rPr>
          <w:sz w:val="22"/>
          <w:szCs w:val="22"/>
        </w:rPr>
        <w:t>. Aquest nou espai complementa l’oferta ja existent dels dimecres al matí, coincidint amb el mercat setmanal de venda no sedentària.</w:t>
      </w:r>
    </w:p>
    <w:p w14:paraId="619EC4CD" w14:textId="77777777" w:rsidR="00E827C1" w:rsidRDefault="00E827C1" w:rsidP="00E827C1">
      <w:pPr>
        <w:jc w:val="both"/>
        <w:rPr>
          <w:sz w:val="22"/>
          <w:szCs w:val="22"/>
        </w:rPr>
      </w:pPr>
    </w:p>
    <w:p w14:paraId="0D503612" w14:textId="54006CFA" w:rsidR="00E827C1" w:rsidRDefault="00524267" w:rsidP="00E827C1">
      <w:pPr>
        <w:jc w:val="both"/>
        <w:rPr>
          <w:sz w:val="22"/>
          <w:szCs w:val="22"/>
        </w:rPr>
      </w:pPr>
      <w:r w:rsidRPr="004253E9">
        <w:rPr>
          <w:sz w:val="22"/>
          <w:szCs w:val="22"/>
        </w:rPr>
        <w:t xml:space="preserve">El </w:t>
      </w:r>
      <w:r w:rsidRPr="00841F62">
        <w:rPr>
          <w:b/>
          <w:bCs/>
          <w:sz w:val="22"/>
          <w:szCs w:val="22"/>
        </w:rPr>
        <w:t>Mercat de Pagès del Parc Agrari del Baix Llobregat</w:t>
      </w:r>
      <w:r w:rsidRPr="004253E9">
        <w:rPr>
          <w:sz w:val="22"/>
          <w:szCs w:val="22"/>
        </w:rPr>
        <w:t xml:space="preserve"> és un punt de trobada entre la pagesia i els consumidors, que ofereix l’oportunitat de comprar directament fruites i hortalisses de proximitat i de temporada. La iniciativa promou una agricultura local, socialment justa i respectuosa amb el medi ambient, alhora que fomenta un consum responsable que redueix l’ús d’envasos i la petjada ecològica dels productes importats.</w:t>
      </w:r>
    </w:p>
    <w:p w14:paraId="2DE147CB" w14:textId="77777777" w:rsidR="00E827C1" w:rsidRDefault="00E827C1" w:rsidP="00E827C1">
      <w:pPr>
        <w:jc w:val="both"/>
        <w:rPr>
          <w:sz w:val="22"/>
          <w:szCs w:val="22"/>
        </w:rPr>
      </w:pPr>
    </w:p>
    <w:p w14:paraId="5558356C" w14:textId="77777777" w:rsidR="001F473D" w:rsidRDefault="00524267" w:rsidP="00E827C1">
      <w:pPr>
        <w:jc w:val="both"/>
        <w:rPr>
          <w:sz w:val="22"/>
          <w:szCs w:val="22"/>
        </w:rPr>
      </w:pPr>
      <w:r w:rsidRPr="004253E9">
        <w:rPr>
          <w:sz w:val="22"/>
          <w:szCs w:val="22"/>
        </w:rPr>
        <w:t>A més de la venda directa de productes de proximitat, el mercat oferirà una programació lúdica i participativa adreçada a tota la família</w:t>
      </w:r>
      <w:r w:rsidR="001D50D1">
        <w:rPr>
          <w:sz w:val="22"/>
          <w:szCs w:val="22"/>
        </w:rPr>
        <w:t xml:space="preserve">. </w:t>
      </w:r>
    </w:p>
    <w:p w14:paraId="6EAED643" w14:textId="77777777" w:rsidR="00A12B6F" w:rsidRDefault="00A12B6F" w:rsidP="00E827C1">
      <w:pPr>
        <w:jc w:val="both"/>
        <w:rPr>
          <w:b/>
          <w:bCs/>
          <w:sz w:val="22"/>
          <w:szCs w:val="22"/>
        </w:rPr>
      </w:pPr>
    </w:p>
    <w:p w14:paraId="1DC32319" w14:textId="0DF442AE" w:rsidR="00524267" w:rsidRPr="004253E9" w:rsidRDefault="00524267" w:rsidP="00E827C1">
      <w:pPr>
        <w:jc w:val="both"/>
        <w:rPr>
          <w:sz w:val="22"/>
          <w:szCs w:val="22"/>
        </w:rPr>
      </w:pPr>
      <w:r w:rsidRPr="004253E9">
        <w:rPr>
          <w:sz w:val="22"/>
          <w:szCs w:val="22"/>
        </w:rPr>
        <w:t xml:space="preserve">Aquest esdeveniment, organitzat per </w:t>
      </w:r>
      <w:r w:rsidRPr="00C828CE">
        <w:rPr>
          <w:b/>
          <w:bCs/>
          <w:sz w:val="22"/>
          <w:szCs w:val="22"/>
        </w:rPr>
        <w:t>l’Ajuntament de Viladecans</w:t>
      </w:r>
      <w:r w:rsidRPr="004253E9">
        <w:rPr>
          <w:sz w:val="22"/>
          <w:szCs w:val="22"/>
        </w:rPr>
        <w:t xml:space="preserve">, s’inclou dins les activitats de la campanya </w:t>
      </w:r>
      <w:r w:rsidRPr="00E7482F">
        <w:rPr>
          <w:b/>
          <w:bCs/>
          <w:sz w:val="22"/>
          <w:szCs w:val="22"/>
        </w:rPr>
        <w:t>Compra 08840</w:t>
      </w:r>
      <w:r w:rsidRPr="004253E9">
        <w:rPr>
          <w:sz w:val="22"/>
          <w:szCs w:val="22"/>
        </w:rPr>
        <w:t xml:space="preserve"> i compta amb el suport de la </w:t>
      </w:r>
      <w:r w:rsidRPr="00E7482F">
        <w:rPr>
          <w:b/>
          <w:bCs/>
          <w:sz w:val="22"/>
          <w:szCs w:val="22"/>
        </w:rPr>
        <w:t>Diputació de Barcelona</w:t>
      </w:r>
      <w:r w:rsidRPr="004253E9">
        <w:rPr>
          <w:sz w:val="22"/>
          <w:szCs w:val="22"/>
        </w:rPr>
        <w:t>.</w:t>
      </w:r>
    </w:p>
    <w:p w14:paraId="62264534" w14:textId="78CBE70A" w:rsidR="00524267" w:rsidRPr="004253E9" w:rsidRDefault="00524267" w:rsidP="00E827C1">
      <w:pPr>
        <w:jc w:val="both"/>
        <w:rPr>
          <w:sz w:val="22"/>
          <w:szCs w:val="22"/>
        </w:rPr>
      </w:pPr>
      <w:r w:rsidRPr="004253E9">
        <w:rPr>
          <w:sz w:val="22"/>
          <w:szCs w:val="22"/>
        </w:rPr>
        <w:t>Amb aquest tipus d’iniciatives, Viladecans reforça el seu compromís amb una alimentació saludable, un model de consum més conscient i la cohesió comunitària.</w:t>
      </w:r>
    </w:p>
    <w:p w14:paraId="7C9E4756" w14:textId="77777777" w:rsidR="001F473D" w:rsidRDefault="00524267" w:rsidP="00E827C1">
      <w:pPr>
        <w:jc w:val="both"/>
        <w:rPr>
          <w:b/>
          <w:bCs/>
          <w:sz w:val="22"/>
          <w:szCs w:val="22"/>
        </w:rPr>
      </w:pPr>
      <w:r w:rsidRPr="00E7482F">
        <w:rPr>
          <w:b/>
          <w:bCs/>
          <w:sz w:val="22"/>
          <w:szCs w:val="22"/>
        </w:rPr>
        <w:t>Fem mercats, fem comunitat.</w:t>
      </w:r>
    </w:p>
    <w:p w14:paraId="781BAF65" w14:textId="6CE1621D" w:rsidR="001F473D" w:rsidRDefault="001F473D" w:rsidP="00E827C1">
      <w:pPr>
        <w:jc w:val="both"/>
        <w:rPr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25EC50" wp14:editId="11E0E282">
            <wp:simplePos x="0" y="0"/>
            <wp:positionH relativeFrom="margin">
              <wp:align>left</wp:align>
            </wp:positionH>
            <wp:positionV relativeFrom="paragraph">
              <wp:posOffset>200660</wp:posOffset>
            </wp:positionV>
            <wp:extent cx="1242060" cy="1242060"/>
            <wp:effectExtent l="0" t="0" r="0" b="0"/>
            <wp:wrapSquare wrapText="bothSides"/>
            <wp:docPr id="1768090779" name="Imatge 1" descr="Imatge que conté patró, verd, punt, teixit&#10;&#10;Pot ser que el contingut generat amb IA no sigui correc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090779" name="Imatge 1" descr="Imatge que conté patró, verd, punt, teixit&#10;&#10;Pot ser que el contingut generat amb IA no sigui correcte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D73021" w14:textId="34744E02" w:rsidR="001872E0" w:rsidRPr="00524267" w:rsidRDefault="001F473D" w:rsidP="00E827C1">
      <w:pPr>
        <w:jc w:val="both"/>
      </w:pPr>
      <w:r w:rsidRPr="001F473D">
        <w:rPr>
          <w:noProof/>
        </w:rPr>
        <w:t xml:space="preserve"> </w:t>
      </w:r>
    </w:p>
    <w:sectPr w:rsidR="001872E0" w:rsidRPr="0052426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81E1D" w14:textId="77777777" w:rsidR="00CF2635" w:rsidRDefault="00CF2635" w:rsidP="000B0C99">
      <w:pPr>
        <w:spacing w:after="0" w:line="240" w:lineRule="auto"/>
      </w:pPr>
      <w:r>
        <w:separator/>
      </w:r>
    </w:p>
  </w:endnote>
  <w:endnote w:type="continuationSeparator" w:id="0">
    <w:p w14:paraId="742D871D" w14:textId="77777777" w:rsidR="00CF2635" w:rsidRDefault="00CF2635" w:rsidP="000B0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9D11C" w14:textId="77777777" w:rsidR="00CF2635" w:rsidRDefault="00CF2635" w:rsidP="000B0C99">
      <w:pPr>
        <w:spacing w:after="0" w:line="240" w:lineRule="auto"/>
      </w:pPr>
      <w:r>
        <w:separator/>
      </w:r>
    </w:p>
  </w:footnote>
  <w:footnote w:type="continuationSeparator" w:id="0">
    <w:p w14:paraId="1722C85D" w14:textId="77777777" w:rsidR="00CF2635" w:rsidRDefault="00CF2635" w:rsidP="000B0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03FBF" w14:textId="1E94ACE1" w:rsidR="000B0C99" w:rsidRDefault="00D44904" w:rsidP="00D44904">
    <w:pPr>
      <w:pStyle w:val="Capalera"/>
    </w:pPr>
    <w:r>
      <w:rPr>
        <w:noProof/>
      </w:rPr>
      <w:drawing>
        <wp:inline distT="0" distB="0" distL="0" distR="0" wp14:anchorId="33C22580" wp14:editId="462F4379">
          <wp:extent cx="2245766" cy="666244"/>
          <wp:effectExtent l="0" t="0" r="2540" b="635"/>
          <wp:docPr id="902955025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0492" cy="6735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</w:t>
    </w:r>
    <w:r w:rsidR="000B0C99">
      <w:rPr>
        <w:noProof/>
      </w:rPr>
      <w:drawing>
        <wp:inline distT="0" distB="0" distL="0" distR="0" wp14:anchorId="0DD489CB" wp14:editId="7E566504">
          <wp:extent cx="776605" cy="776605"/>
          <wp:effectExtent l="0" t="0" r="4445" b="4445"/>
          <wp:docPr id="1049980870" name="Imatge 1" descr="Imatge que conté text, fruita, logotip, Gràfics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980870" name="Imatge 1" descr="Imatge que conté text, fruita, logotip, Gràfics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372" cy="7843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D7EF4"/>
    <w:multiLevelType w:val="hybridMultilevel"/>
    <w:tmpl w:val="583C79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278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237"/>
    <w:rsid w:val="00072D88"/>
    <w:rsid w:val="0009416C"/>
    <w:rsid w:val="000A600B"/>
    <w:rsid w:val="000B0C99"/>
    <w:rsid w:val="00162C50"/>
    <w:rsid w:val="001872E0"/>
    <w:rsid w:val="001D50D1"/>
    <w:rsid w:val="001F473D"/>
    <w:rsid w:val="00355F45"/>
    <w:rsid w:val="00407237"/>
    <w:rsid w:val="004253E9"/>
    <w:rsid w:val="00455A66"/>
    <w:rsid w:val="00472001"/>
    <w:rsid w:val="00524267"/>
    <w:rsid w:val="005462A0"/>
    <w:rsid w:val="0054687D"/>
    <w:rsid w:val="006742B7"/>
    <w:rsid w:val="00690CDE"/>
    <w:rsid w:val="006D4689"/>
    <w:rsid w:val="007F79B8"/>
    <w:rsid w:val="00805171"/>
    <w:rsid w:val="00841F62"/>
    <w:rsid w:val="008A2364"/>
    <w:rsid w:val="009326F5"/>
    <w:rsid w:val="00953CCA"/>
    <w:rsid w:val="00A12B6F"/>
    <w:rsid w:val="00A24EA5"/>
    <w:rsid w:val="00AF77B5"/>
    <w:rsid w:val="00B33847"/>
    <w:rsid w:val="00B8359D"/>
    <w:rsid w:val="00C534C4"/>
    <w:rsid w:val="00C828CE"/>
    <w:rsid w:val="00CE37F4"/>
    <w:rsid w:val="00CF2635"/>
    <w:rsid w:val="00D0226E"/>
    <w:rsid w:val="00D44904"/>
    <w:rsid w:val="00E626B1"/>
    <w:rsid w:val="00E67D2B"/>
    <w:rsid w:val="00E7482F"/>
    <w:rsid w:val="00E827C1"/>
    <w:rsid w:val="00F8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F51B8"/>
  <w15:chartTrackingRefBased/>
  <w15:docId w15:val="{3E41B756-14E0-4CE1-B1DF-CC8262463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4072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07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072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072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072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072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072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072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072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0723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0723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07237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07237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07237"/>
    <w:rPr>
      <w:rFonts w:eastAsiaTheme="majorEastAsia" w:cstheme="majorBidi"/>
      <w:color w:val="0F4761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07237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07237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07237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07237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4072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407237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4072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407237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407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407237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uiPriority w:val="34"/>
    <w:qFormat/>
    <w:rsid w:val="0040723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40723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072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07237"/>
    <w:rPr>
      <w:i/>
      <w:iCs/>
      <w:color w:val="0F4761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407237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0B0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0B0C99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0B0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0B0C99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Muñoz Infante</dc:creator>
  <cp:keywords/>
  <dc:description/>
  <cp:lastModifiedBy>Laura Gracia Marquez</cp:lastModifiedBy>
  <cp:revision>3</cp:revision>
  <dcterms:created xsi:type="dcterms:W3CDTF">2025-09-25T11:10:00Z</dcterms:created>
  <dcterms:modified xsi:type="dcterms:W3CDTF">2025-09-26T07:13:00Z</dcterms:modified>
</cp:coreProperties>
</file>